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FCDAB" w14:textId="0DE1BE50" w:rsidR="00B7363C" w:rsidRDefault="00B7363C" w:rsidP="00B7363C">
      <w:pPr>
        <w:pStyle w:val="a4"/>
        <w:jc w:val="center"/>
        <w:rPr>
          <w:sz w:val="26"/>
        </w:rPr>
      </w:pPr>
      <w:r>
        <w:rPr>
          <w:noProof/>
          <w:sz w:val="19"/>
          <w:lang w:eastAsia="uk-UA"/>
        </w:rPr>
        <w:drawing>
          <wp:inline distT="0" distB="0" distL="0" distR="0" wp14:anchorId="27A0300B" wp14:editId="31D32FE9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1F163" w14:textId="77777777" w:rsidR="00B7363C" w:rsidRDefault="00B7363C" w:rsidP="00B7363C">
      <w:pPr>
        <w:pStyle w:val="a4"/>
        <w:jc w:val="center"/>
        <w:rPr>
          <w:b/>
          <w:sz w:val="10"/>
        </w:rPr>
      </w:pPr>
    </w:p>
    <w:p w14:paraId="65763BC1" w14:textId="77777777" w:rsidR="00B7363C" w:rsidRDefault="00B7363C" w:rsidP="00B7363C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03DF3E53" w14:textId="77777777" w:rsidR="00B7363C" w:rsidRDefault="00B7363C" w:rsidP="00B7363C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26669626" w14:textId="77777777" w:rsidR="00B7363C" w:rsidRDefault="00B7363C" w:rsidP="00B7363C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489AF8C9" w14:textId="77777777" w:rsidR="00B7363C" w:rsidRDefault="00B7363C" w:rsidP="00B7363C">
      <w:pPr>
        <w:ind w:left="84"/>
        <w:jc w:val="center"/>
        <w:rPr>
          <w:b/>
          <w:kern w:val="28"/>
          <w:szCs w:val="28"/>
          <w:lang w:eastAsia="uk-UA"/>
        </w:rPr>
      </w:pPr>
    </w:p>
    <w:p w14:paraId="7C470DB5" w14:textId="4455B23B" w:rsidR="00B7363C" w:rsidRDefault="001B1046" w:rsidP="00643FB6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12</w:t>
      </w:r>
      <w:r w:rsidR="00643FB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груд</w:t>
      </w:r>
      <w:r w:rsidR="00922CB8">
        <w:rPr>
          <w:rFonts w:ascii="Times New Roman" w:hAnsi="Times New Roman"/>
          <w:b/>
          <w:kern w:val="28"/>
          <w:sz w:val="28"/>
          <w:szCs w:val="28"/>
          <w:lang w:eastAsia="uk-UA"/>
        </w:rPr>
        <w:t>ня</w:t>
      </w:r>
      <w:r w:rsidR="00B7363C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</w:t>
      </w:r>
      <w:r w:rsidR="004714E4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  <w:r w:rsidR="00B7363C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B7363C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B7363C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9F588E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  </w:t>
      </w:r>
      <w:r w:rsidR="00B7363C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B7363C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B7363C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№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690</w:t>
      </w:r>
      <w:r w:rsidR="00B7363C">
        <w:rPr>
          <w:rFonts w:ascii="Times New Roman" w:hAnsi="Times New Roman"/>
          <w:b/>
          <w:kern w:val="28"/>
          <w:sz w:val="28"/>
          <w:szCs w:val="28"/>
          <w:lang w:eastAsia="uk-UA"/>
        </w:rPr>
        <w:t>дс-2</w:t>
      </w:r>
      <w:r w:rsidR="004714E4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</w:p>
    <w:p w14:paraId="4CE5DF06" w14:textId="77777777" w:rsidR="00B7363C" w:rsidRDefault="00B7363C" w:rsidP="00B7363C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29A9D634" w14:textId="77777777" w:rsidR="00B7363C" w:rsidRDefault="00B7363C" w:rsidP="00B7363C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738B4761" w14:textId="77777777" w:rsidR="00B7363C" w:rsidRDefault="00B7363C" w:rsidP="00B7363C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413E40CF" w14:textId="17B9AAE3" w:rsidR="00B7363C" w:rsidRDefault="00B7363C" w:rsidP="00B7363C">
      <w:pPr>
        <w:pStyle w:val="a6"/>
        <w:tabs>
          <w:tab w:val="left" w:pos="567"/>
        </w:tabs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прокурорів </w:t>
      </w:r>
      <w:proofErr w:type="spellStart"/>
      <w:r w:rsidR="001B1046">
        <w:rPr>
          <w:rFonts w:ascii="Times New Roman" w:hAnsi="Times New Roman"/>
          <w:sz w:val="28"/>
          <w:szCs w:val="28"/>
        </w:rPr>
        <w:t>Куриленко</w:t>
      </w:r>
      <w:proofErr w:type="spellEnd"/>
      <w:r w:rsidR="001B1046">
        <w:rPr>
          <w:rFonts w:ascii="Times New Roman" w:hAnsi="Times New Roman"/>
          <w:sz w:val="28"/>
          <w:szCs w:val="28"/>
        </w:rPr>
        <w:t xml:space="preserve"> Д.В.</w:t>
      </w:r>
      <w:r>
        <w:rPr>
          <w:rFonts w:ascii="Times New Roman" w:hAnsi="Times New Roman"/>
          <w:sz w:val="28"/>
          <w:szCs w:val="28"/>
        </w:rPr>
        <w:t xml:space="preserve">, розглянувши дисциплінарну скаргу </w:t>
      </w:r>
      <w:r w:rsidR="000D36F3">
        <w:rPr>
          <w:rFonts w:ascii="Times New Roman" w:hAnsi="Times New Roman"/>
          <w:sz w:val="28"/>
          <w:szCs w:val="28"/>
        </w:rPr>
        <w:t>ОСОБА_1</w:t>
      </w:r>
      <w:r>
        <w:rPr>
          <w:rFonts w:ascii="Times New Roman" w:hAnsi="Times New Roman"/>
          <w:sz w:val="28"/>
          <w:szCs w:val="28"/>
        </w:rPr>
        <w:t xml:space="preserve"> стосовно</w:t>
      </w:r>
      <w:r w:rsidR="00194214" w:rsidRPr="00194214">
        <w:rPr>
          <w:rFonts w:ascii="Times New Roman" w:hAnsi="Times New Roman"/>
          <w:sz w:val="28"/>
          <w:szCs w:val="28"/>
        </w:rPr>
        <w:t xml:space="preserve"> </w:t>
      </w:r>
      <w:r w:rsidR="0064151B">
        <w:rPr>
          <w:rFonts w:ascii="Times New Roman" w:hAnsi="Times New Roman"/>
          <w:sz w:val="28"/>
          <w:szCs w:val="28"/>
        </w:rPr>
        <w:t>прокурора</w:t>
      </w:r>
      <w:r w:rsidR="00194214">
        <w:rPr>
          <w:rFonts w:ascii="Times New Roman" w:hAnsi="Times New Roman"/>
          <w:sz w:val="28"/>
          <w:szCs w:val="28"/>
        </w:rPr>
        <w:t xml:space="preserve"> </w:t>
      </w:r>
      <w:r w:rsidR="00E7036D">
        <w:rPr>
          <w:rFonts w:ascii="Times New Roman" w:hAnsi="Times New Roman"/>
          <w:sz w:val="28"/>
          <w:szCs w:val="28"/>
        </w:rPr>
        <w:t xml:space="preserve">Криворізької південної окружної </w:t>
      </w:r>
      <w:r w:rsidR="00194214">
        <w:rPr>
          <w:rFonts w:ascii="Times New Roman" w:hAnsi="Times New Roman"/>
          <w:sz w:val="28"/>
          <w:szCs w:val="28"/>
        </w:rPr>
        <w:t>прокуратури</w:t>
      </w:r>
      <w:r w:rsidR="00E7036D">
        <w:rPr>
          <w:rFonts w:ascii="Times New Roman" w:hAnsi="Times New Roman"/>
          <w:sz w:val="28"/>
          <w:szCs w:val="28"/>
        </w:rPr>
        <w:t xml:space="preserve"> Дніпропетровської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E7036D">
        <w:rPr>
          <w:rFonts w:ascii="Times New Roman" w:hAnsi="Times New Roman"/>
          <w:sz w:val="28"/>
          <w:szCs w:val="28"/>
        </w:rPr>
        <w:t xml:space="preserve">Ганського Володимира В’ячеславовича </w:t>
      </w:r>
      <w:r>
        <w:rPr>
          <w:rStyle w:val="a7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(далі – прокурор </w:t>
      </w:r>
      <w:r w:rsidR="00E7036D">
        <w:rPr>
          <w:rStyle w:val="a7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Ганський В.В.</w:t>
      </w:r>
      <w:r>
        <w:rPr>
          <w:rStyle w:val="a7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),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0C4926AF" w14:textId="77777777" w:rsidR="00B7363C" w:rsidRDefault="00B7363C" w:rsidP="00B7363C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20259641" w14:textId="77777777" w:rsidR="00257A0D" w:rsidRDefault="00B7363C" w:rsidP="00063CDA">
      <w:pPr>
        <w:tabs>
          <w:tab w:val="left" w:pos="567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>ВСТАНОВИВ:</w:t>
      </w:r>
    </w:p>
    <w:p w14:paraId="2B72576E" w14:textId="77777777" w:rsidR="00257A0D" w:rsidRDefault="00257A0D" w:rsidP="00257A0D">
      <w:pPr>
        <w:tabs>
          <w:tab w:val="left" w:pos="567"/>
        </w:tabs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214AA111" w14:textId="17D11F46" w:rsidR="00257A0D" w:rsidRDefault="00B7363C" w:rsidP="00257A0D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Кваліфікаційно-дисциплінарної комісії прокурорів (далі – Комісія) надійшла скарга </w:t>
      </w:r>
      <w:r w:rsidR="000D36F3">
        <w:rPr>
          <w:rFonts w:ascii="Times New Roman" w:hAnsi="Times New Roman"/>
          <w:sz w:val="28"/>
          <w:szCs w:val="28"/>
        </w:rPr>
        <w:t xml:space="preserve">ОСОБА_1 </w:t>
      </w:r>
      <w:r>
        <w:rPr>
          <w:rFonts w:ascii="Times New Roman" w:hAnsi="Times New Roman"/>
          <w:sz w:val="28"/>
          <w:szCs w:val="28"/>
        </w:rPr>
        <w:t>про вчинення дисциплінарного проступку прокурором</w:t>
      </w:r>
      <w:r w:rsidR="0064151B">
        <w:rPr>
          <w:rFonts w:ascii="Times New Roman" w:hAnsi="Times New Roman"/>
          <w:sz w:val="28"/>
          <w:szCs w:val="28"/>
        </w:rPr>
        <w:t xml:space="preserve"> </w:t>
      </w:r>
      <w:r w:rsidR="00B1446D">
        <w:rPr>
          <w:rFonts w:ascii="Times New Roman" w:hAnsi="Times New Roman"/>
          <w:sz w:val="28"/>
          <w:szCs w:val="28"/>
        </w:rPr>
        <w:t>Ганським В.В.</w:t>
      </w:r>
    </w:p>
    <w:p w14:paraId="0DDC5B60" w14:textId="3EAD816A" w:rsidR="00B7363C" w:rsidRDefault="00B7363C" w:rsidP="00257A0D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Скарга передана мені, члену Комісії </w:t>
      </w:r>
      <w:proofErr w:type="spellStart"/>
      <w:r w:rsidR="001B1046">
        <w:rPr>
          <w:rFonts w:ascii="Times New Roman" w:hAnsi="Times New Roman"/>
          <w:sz w:val="28"/>
          <w:szCs w:val="28"/>
        </w:rPr>
        <w:t>Куриленку</w:t>
      </w:r>
      <w:proofErr w:type="spellEnd"/>
      <w:r w:rsidR="001B1046">
        <w:rPr>
          <w:rFonts w:ascii="Times New Roman" w:hAnsi="Times New Roman"/>
          <w:sz w:val="28"/>
          <w:szCs w:val="28"/>
        </w:rPr>
        <w:t xml:space="preserve"> Д.В</w:t>
      </w:r>
      <w:r>
        <w:rPr>
          <w:rFonts w:ascii="Times New Roman" w:hAnsi="Times New Roman"/>
          <w:sz w:val="28"/>
          <w:szCs w:val="28"/>
        </w:rPr>
        <w:t xml:space="preserve"> (протокол автоматичного розподілу від</w:t>
      </w:r>
      <w:r w:rsidR="0089533B">
        <w:rPr>
          <w:rFonts w:ascii="Times New Roman" w:hAnsi="Times New Roman"/>
          <w:sz w:val="28"/>
          <w:szCs w:val="28"/>
        </w:rPr>
        <w:t xml:space="preserve"> </w:t>
      </w:r>
      <w:r w:rsidR="001B1046">
        <w:rPr>
          <w:rFonts w:ascii="Times New Roman" w:hAnsi="Times New Roman"/>
          <w:sz w:val="28"/>
          <w:szCs w:val="28"/>
        </w:rPr>
        <w:t>06 грудня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4714E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року). </w:t>
      </w:r>
    </w:p>
    <w:p w14:paraId="59AA1B9C" w14:textId="77777777" w:rsidR="00B7363C" w:rsidRDefault="00B7363C" w:rsidP="00B7363C">
      <w:pPr>
        <w:widowControl w:val="0"/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Вирішуючи питання щодо можливості відкриття дисциплінарного провадження встановлено таке. </w:t>
      </w:r>
    </w:p>
    <w:p w14:paraId="6DF2102D" w14:textId="77777777" w:rsidR="00B7363C" w:rsidRDefault="00B7363C" w:rsidP="00B7363C">
      <w:pPr>
        <w:widowControl w:val="0"/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6577CB1" w14:textId="655739DC" w:rsidR="00C95BCF" w:rsidRPr="00C95BCF" w:rsidRDefault="00B7363C" w:rsidP="00C95BCF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Зміст скарги</w:t>
      </w:r>
    </w:p>
    <w:p w14:paraId="260B359D" w14:textId="4DC4F9BE" w:rsidR="0035263E" w:rsidRDefault="0035263E" w:rsidP="0035263E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Скаржник зазначив про те, що прокурором </w:t>
      </w:r>
      <w:r w:rsidR="00A25938">
        <w:rPr>
          <w:rFonts w:ascii="Times New Roman" w:hAnsi="Times New Roman"/>
          <w:sz w:val="28"/>
          <w:szCs w:val="28"/>
        </w:rPr>
        <w:t>Ганським В.В.</w:t>
      </w:r>
      <w:r>
        <w:rPr>
          <w:rFonts w:ascii="Times New Roman" w:hAnsi="Times New Roman"/>
          <w:sz w:val="28"/>
          <w:szCs w:val="28"/>
        </w:rPr>
        <w:t xml:space="preserve"> при здійсненні процесуального керівництва у кримінальному провадженні №</w:t>
      </w:r>
      <w:r w:rsidR="001B1046">
        <w:rPr>
          <w:rFonts w:ascii="Times New Roman" w:hAnsi="Times New Roman"/>
          <w:sz w:val="28"/>
          <w:szCs w:val="28"/>
        </w:rPr>
        <w:t> </w:t>
      </w:r>
      <w:r w:rsidR="000D36F3">
        <w:rPr>
          <w:rFonts w:ascii="Times New Roman" w:hAnsi="Times New Roman"/>
          <w:sz w:val="28"/>
          <w:szCs w:val="28"/>
        </w:rPr>
        <w:t>(конфіденційна інформація)</w:t>
      </w:r>
      <w:r>
        <w:rPr>
          <w:rFonts w:ascii="Times New Roman" w:hAnsi="Times New Roman"/>
          <w:sz w:val="28"/>
          <w:szCs w:val="28"/>
        </w:rPr>
        <w:t xml:space="preserve"> від 1</w:t>
      </w:r>
      <w:r w:rsidR="00A259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.0</w:t>
      </w:r>
      <w:r w:rsidR="00A2593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.202</w:t>
      </w:r>
      <w:r w:rsidR="00A2593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не вжито заходів для забезпечення об’єктивного та неупередженого досудового розслідування. </w:t>
      </w:r>
    </w:p>
    <w:p w14:paraId="17149151" w14:textId="557FD0A0" w:rsidR="0035263E" w:rsidRDefault="0035263E" w:rsidP="0035263E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думку скаржника, працівниками поліції </w:t>
      </w:r>
      <w:r w:rsidR="00555B76">
        <w:rPr>
          <w:rFonts w:ascii="Times New Roman" w:hAnsi="Times New Roman"/>
          <w:sz w:val="28"/>
          <w:szCs w:val="28"/>
        </w:rPr>
        <w:t xml:space="preserve">допущено тяганину при розслідуванні та </w:t>
      </w:r>
      <w:r>
        <w:rPr>
          <w:rFonts w:ascii="Times New Roman" w:hAnsi="Times New Roman"/>
          <w:sz w:val="28"/>
          <w:szCs w:val="28"/>
        </w:rPr>
        <w:t xml:space="preserve">сфальсифіковано </w:t>
      </w:r>
      <w:r w:rsidR="00555B76">
        <w:rPr>
          <w:rFonts w:ascii="Times New Roman" w:hAnsi="Times New Roman"/>
          <w:sz w:val="28"/>
          <w:szCs w:val="28"/>
        </w:rPr>
        <w:t>матеріали кримінального провадження</w:t>
      </w:r>
      <w:r>
        <w:rPr>
          <w:rFonts w:ascii="Times New Roman" w:hAnsi="Times New Roman"/>
          <w:sz w:val="28"/>
          <w:szCs w:val="28"/>
        </w:rPr>
        <w:t xml:space="preserve">, а прокурор </w:t>
      </w:r>
      <w:r w:rsidR="00555B76">
        <w:rPr>
          <w:rFonts w:ascii="Times New Roman" w:hAnsi="Times New Roman"/>
          <w:sz w:val="28"/>
          <w:szCs w:val="28"/>
        </w:rPr>
        <w:t>Ганський В.В.</w:t>
      </w:r>
      <w:r>
        <w:rPr>
          <w:rFonts w:ascii="Times New Roman" w:hAnsi="Times New Roman"/>
          <w:sz w:val="28"/>
          <w:szCs w:val="28"/>
        </w:rPr>
        <w:t xml:space="preserve"> проігнорува</w:t>
      </w:r>
      <w:r w:rsidR="00555B7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даний факт. </w:t>
      </w:r>
    </w:p>
    <w:p w14:paraId="4C88E377" w14:textId="23119370" w:rsidR="00C95BCF" w:rsidRDefault="0035263E" w:rsidP="00555B76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зв’язку з наведеним, </w:t>
      </w:r>
      <w:r w:rsidR="000D36F3">
        <w:rPr>
          <w:rFonts w:ascii="Times New Roman" w:hAnsi="Times New Roman"/>
          <w:sz w:val="28"/>
          <w:szCs w:val="28"/>
        </w:rPr>
        <w:t xml:space="preserve">ОСОБА_1 </w:t>
      </w:r>
      <w:r>
        <w:rPr>
          <w:rFonts w:ascii="Times New Roman" w:hAnsi="Times New Roman"/>
          <w:sz w:val="28"/>
          <w:szCs w:val="28"/>
        </w:rPr>
        <w:t xml:space="preserve">просить притягнути прокурора </w:t>
      </w:r>
      <w:r>
        <w:rPr>
          <w:rFonts w:ascii="Times New Roman" w:hAnsi="Times New Roman"/>
          <w:sz w:val="28"/>
          <w:szCs w:val="28"/>
        </w:rPr>
        <w:br/>
      </w:r>
      <w:r w:rsidR="00555B76">
        <w:rPr>
          <w:rFonts w:ascii="Times New Roman" w:hAnsi="Times New Roman"/>
          <w:sz w:val="28"/>
          <w:szCs w:val="28"/>
        </w:rPr>
        <w:t>Ганського В.В.</w:t>
      </w:r>
      <w:r>
        <w:rPr>
          <w:rFonts w:ascii="Times New Roman" w:hAnsi="Times New Roman"/>
          <w:sz w:val="28"/>
          <w:szCs w:val="28"/>
        </w:rPr>
        <w:t xml:space="preserve"> до дисциплінарної відповідальності у зв’язку невиконанням чи неналежним виконанням службових обов’язків,</w:t>
      </w:r>
      <w:r w:rsidR="00555B76">
        <w:rPr>
          <w:rFonts w:ascii="Times New Roman" w:hAnsi="Times New Roman"/>
          <w:sz w:val="28"/>
          <w:szCs w:val="28"/>
        </w:rPr>
        <w:t xml:space="preserve"> необґрунтованим зволіканням з розглядом звернення,</w:t>
      </w:r>
      <w:r>
        <w:rPr>
          <w:rFonts w:ascii="Times New Roman" w:hAnsi="Times New Roman"/>
          <w:sz w:val="28"/>
          <w:szCs w:val="28"/>
        </w:rPr>
        <w:t xml:space="preserve"> вчинення</w:t>
      </w:r>
      <w:r w:rsidR="001B1046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 w:rsidR="003105B4">
        <w:rPr>
          <w:rFonts w:ascii="Times New Roman" w:hAnsi="Times New Roman"/>
          <w:sz w:val="28"/>
          <w:szCs w:val="28"/>
        </w:rPr>
        <w:t>,</w:t>
      </w:r>
      <w:r w:rsidR="003105B4" w:rsidRPr="003105B4">
        <w:rPr>
          <w:rFonts w:ascii="Times New Roman" w:hAnsi="Times New Roman"/>
          <w:sz w:val="28"/>
          <w:szCs w:val="28"/>
        </w:rPr>
        <w:t xml:space="preserve"> </w:t>
      </w:r>
      <w:r w:rsidR="003105B4">
        <w:rPr>
          <w:rFonts w:ascii="Times New Roman" w:hAnsi="Times New Roman"/>
          <w:sz w:val="28"/>
          <w:szCs w:val="28"/>
        </w:rPr>
        <w:t xml:space="preserve">а також </w:t>
      </w:r>
      <w:r w:rsidR="003105B4" w:rsidRPr="000117AA">
        <w:rPr>
          <w:rFonts w:ascii="Times New Roman" w:hAnsi="Times New Roman"/>
          <w:sz w:val="28"/>
          <w:szCs w:val="28"/>
        </w:rPr>
        <w:t>втручання</w:t>
      </w:r>
      <w:r w:rsidR="001B1046">
        <w:rPr>
          <w:rFonts w:ascii="Times New Roman" w:hAnsi="Times New Roman"/>
          <w:sz w:val="28"/>
          <w:szCs w:val="28"/>
        </w:rPr>
        <w:t>м</w:t>
      </w:r>
      <w:r w:rsidR="003105B4" w:rsidRPr="000117AA">
        <w:rPr>
          <w:rFonts w:ascii="Times New Roman" w:hAnsi="Times New Roman"/>
          <w:sz w:val="28"/>
          <w:szCs w:val="28"/>
        </w:rPr>
        <w:t xml:space="preserve"> чи будь-яки</w:t>
      </w:r>
      <w:r w:rsidR="001B1046">
        <w:rPr>
          <w:rFonts w:ascii="Times New Roman" w:hAnsi="Times New Roman"/>
          <w:sz w:val="28"/>
          <w:szCs w:val="28"/>
        </w:rPr>
        <w:t>м</w:t>
      </w:r>
      <w:r w:rsidR="003105B4" w:rsidRPr="000117AA">
        <w:rPr>
          <w:rFonts w:ascii="Times New Roman" w:hAnsi="Times New Roman"/>
          <w:sz w:val="28"/>
          <w:szCs w:val="28"/>
        </w:rPr>
        <w:t xml:space="preserve"> інши</w:t>
      </w:r>
      <w:r w:rsidR="001B1046">
        <w:rPr>
          <w:rFonts w:ascii="Times New Roman" w:hAnsi="Times New Roman"/>
          <w:sz w:val="28"/>
          <w:szCs w:val="28"/>
        </w:rPr>
        <w:t>м</w:t>
      </w:r>
      <w:r w:rsidR="003105B4" w:rsidRPr="000117AA">
        <w:rPr>
          <w:rFonts w:ascii="Times New Roman" w:hAnsi="Times New Roman"/>
          <w:sz w:val="28"/>
          <w:szCs w:val="28"/>
        </w:rPr>
        <w:t xml:space="preserve"> вплив</w:t>
      </w:r>
      <w:r w:rsidR="001B1046">
        <w:rPr>
          <w:rFonts w:ascii="Times New Roman" w:hAnsi="Times New Roman"/>
          <w:sz w:val="28"/>
          <w:szCs w:val="28"/>
        </w:rPr>
        <w:t>ом</w:t>
      </w:r>
      <w:r w:rsidR="003105B4" w:rsidRPr="000117AA">
        <w:rPr>
          <w:rFonts w:ascii="Times New Roman" w:hAnsi="Times New Roman"/>
          <w:sz w:val="28"/>
          <w:szCs w:val="28"/>
        </w:rPr>
        <w:t xml:space="preserve">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</w:t>
      </w:r>
      <w:r w:rsidR="003105B4" w:rsidRPr="000117AA">
        <w:rPr>
          <w:rFonts w:ascii="Times New Roman" w:hAnsi="Times New Roman"/>
          <w:sz w:val="28"/>
          <w:szCs w:val="28"/>
        </w:rPr>
        <w:lastRenderedPageBreak/>
        <w:t>дій чи бездіяльності, за відсутності при цьому ознак адміністративного чи кримінального правопорушення</w:t>
      </w:r>
      <w:r>
        <w:rPr>
          <w:rFonts w:ascii="Times New Roman" w:hAnsi="Times New Roman"/>
          <w:sz w:val="28"/>
          <w:szCs w:val="28"/>
        </w:rPr>
        <w:t>.</w:t>
      </w:r>
    </w:p>
    <w:p w14:paraId="7CDDC657" w14:textId="77777777" w:rsidR="00555B76" w:rsidRDefault="00555B76" w:rsidP="00555B76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29B2EE1" w14:textId="1E3AB044" w:rsidR="00B7363C" w:rsidRDefault="00B7363C" w:rsidP="00B7363C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14:paraId="443D8A99" w14:textId="014E6824" w:rsidR="00DB35A2" w:rsidRDefault="00B7363C" w:rsidP="00063A81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дисциплінарної скарги долучено копії:</w:t>
      </w:r>
      <w:r w:rsidR="006C6187">
        <w:rPr>
          <w:rFonts w:ascii="Times New Roman" w:hAnsi="Times New Roman"/>
          <w:sz w:val="28"/>
          <w:szCs w:val="28"/>
        </w:rPr>
        <w:t xml:space="preserve"> </w:t>
      </w:r>
      <w:r w:rsidR="00323B89">
        <w:rPr>
          <w:rFonts w:ascii="Times New Roman" w:hAnsi="Times New Roman"/>
          <w:sz w:val="28"/>
          <w:szCs w:val="28"/>
        </w:rPr>
        <w:t xml:space="preserve">витягу з ЄРДР у кримінальному провадженні № </w:t>
      </w:r>
      <w:r w:rsidR="000D36F3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063A81">
        <w:rPr>
          <w:rFonts w:ascii="Times New Roman" w:hAnsi="Times New Roman"/>
          <w:sz w:val="28"/>
          <w:szCs w:val="28"/>
        </w:rPr>
        <w:t xml:space="preserve">від </w:t>
      </w:r>
      <w:r w:rsidR="009E2584">
        <w:rPr>
          <w:rFonts w:ascii="Times New Roman" w:hAnsi="Times New Roman"/>
          <w:sz w:val="28"/>
          <w:szCs w:val="28"/>
        </w:rPr>
        <w:t>13</w:t>
      </w:r>
      <w:r w:rsidR="00063A81">
        <w:rPr>
          <w:rFonts w:ascii="Times New Roman" w:hAnsi="Times New Roman"/>
          <w:sz w:val="28"/>
          <w:szCs w:val="28"/>
        </w:rPr>
        <w:t>.0</w:t>
      </w:r>
      <w:r w:rsidR="009E2584">
        <w:rPr>
          <w:rFonts w:ascii="Times New Roman" w:hAnsi="Times New Roman"/>
          <w:sz w:val="28"/>
          <w:szCs w:val="28"/>
        </w:rPr>
        <w:t>8</w:t>
      </w:r>
      <w:r w:rsidR="00063A81">
        <w:rPr>
          <w:rFonts w:ascii="Times New Roman" w:hAnsi="Times New Roman"/>
          <w:sz w:val="28"/>
          <w:szCs w:val="28"/>
        </w:rPr>
        <w:t>.202</w:t>
      </w:r>
      <w:r w:rsidR="009E2584">
        <w:rPr>
          <w:rFonts w:ascii="Times New Roman" w:hAnsi="Times New Roman"/>
          <w:sz w:val="28"/>
          <w:szCs w:val="28"/>
        </w:rPr>
        <w:t>0; пам’ятки про процесуальні права та обов’язки потерпілого; протоколу допиту потерпілого від 27.08.2020; протоколів допиту свідка від 11.09.2020, 06.01.2021, 19.01.2021, 09.06.2022 та 21.12.2022; журналів судового засідання</w:t>
      </w:r>
      <w:r w:rsidR="00F72560">
        <w:rPr>
          <w:rFonts w:ascii="Times New Roman" w:hAnsi="Times New Roman"/>
          <w:sz w:val="28"/>
          <w:szCs w:val="28"/>
        </w:rPr>
        <w:t xml:space="preserve">; клопотань; ухвал суду та відповідей </w:t>
      </w:r>
      <w:bookmarkStart w:id="0" w:name="_GoBack"/>
      <w:bookmarkEnd w:id="0"/>
      <w:r w:rsidR="00F72560">
        <w:rPr>
          <w:rFonts w:ascii="Times New Roman" w:hAnsi="Times New Roman"/>
          <w:sz w:val="28"/>
          <w:szCs w:val="28"/>
        </w:rPr>
        <w:t xml:space="preserve">на адресу </w:t>
      </w:r>
      <w:r w:rsidR="000D36F3">
        <w:rPr>
          <w:rFonts w:ascii="Times New Roman" w:hAnsi="Times New Roman"/>
          <w:sz w:val="28"/>
          <w:szCs w:val="28"/>
        </w:rPr>
        <w:t>ОСОБА_1</w:t>
      </w:r>
      <w:r w:rsidR="00F72560">
        <w:rPr>
          <w:rFonts w:ascii="Times New Roman" w:hAnsi="Times New Roman"/>
          <w:sz w:val="28"/>
          <w:szCs w:val="28"/>
        </w:rPr>
        <w:t>.</w:t>
      </w:r>
      <w:r w:rsidR="00DB35A2">
        <w:rPr>
          <w:rFonts w:ascii="Times New Roman" w:hAnsi="Times New Roman"/>
          <w:sz w:val="28"/>
          <w:szCs w:val="28"/>
        </w:rPr>
        <w:t xml:space="preserve"> </w:t>
      </w:r>
    </w:p>
    <w:p w14:paraId="4A9B7C81" w14:textId="3E6DACCC" w:rsidR="00C95BCF" w:rsidRPr="00BF3E99" w:rsidRDefault="00DB35A2" w:rsidP="00BF3E99">
      <w:pPr>
        <w:widowControl w:val="0"/>
        <w:tabs>
          <w:tab w:val="left" w:pos="567"/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02FF0ED7" w14:textId="5E53A987" w:rsidR="00B7363C" w:rsidRDefault="00B7363C" w:rsidP="00B7363C">
      <w:pPr>
        <w:widowControl w:val="0"/>
        <w:tabs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2517E07E" w14:textId="77777777" w:rsidR="00A21B5C" w:rsidRPr="000117AA" w:rsidRDefault="00A21B5C" w:rsidP="00A21B5C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На прокуратуру, серед іншого, покладена функція нагляду за додержанням законів органами, що проводять досудове слідство (пункт 3 частини першої статті 2 Закону України «Про прокуратуру» від 14 жовтня 2014 року № 1697</w:t>
      </w:r>
      <w:r w:rsidRPr="000117AA">
        <w:rPr>
          <w:rFonts w:ascii="Times New Roman" w:hAnsi="Times New Roman"/>
          <w:sz w:val="28"/>
          <w:szCs w:val="28"/>
        </w:rPr>
        <w:noBreakHyphen/>
        <w:t>VII (далі – Закон № 1697</w:t>
      </w:r>
      <w:r w:rsidRPr="000117AA">
        <w:rPr>
          <w:rFonts w:ascii="Times New Roman" w:hAnsi="Times New Roman"/>
          <w:sz w:val="28"/>
          <w:szCs w:val="28"/>
        </w:rPr>
        <w:noBreakHyphen/>
        <w:t xml:space="preserve">VII). Однією із засад діяльності прокуратури, як то визначено у статті 3 цього Закону, є незалежність прокурорів. </w:t>
      </w:r>
    </w:p>
    <w:p w14:paraId="200C02AA" w14:textId="77777777" w:rsidR="00A21B5C" w:rsidRPr="000117AA" w:rsidRDefault="00A21B5C" w:rsidP="00A21B5C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Зі змісту частини другої статті 16 Закону № 1697</w:t>
      </w:r>
      <w:r w:rsidRPr="000117AA">
        <w:rPr>
          <w:rFonts w:ascii="Times New Roman" w:hAnsi="Times New Roman"/>
          <w:sz w:val="28"/>
          <w:szCs w:val="28"/>
        </w:rPr>
        <w:noBreakHyphen/>
        <w:t>VII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07CEF2C7" w14:textId="77777777" w:rsidR="00A21B5C" w:rsidRPr="000117AA" w:rsidRDefault="00A21B5C" w:rsidP="00A21B5C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14:paraId="2944668E" w14:textId="77777777" w:rsidR="00A21B5C" w:rsidRPr="000117AA" w:rsidRDefault="00A21B5C" w:rsidP="00A21B5C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досудового розслідування (статті 303–307 КПК України). Про такий порядок оскарження рішень, дій чи бездіяльності прокурора в межах кримінального провадження наголошено і у частині першій статті 45 Закону № 1697</w:t>
      </w:r>
      <w:r w:rsidRPr="000117AA">
        <w:rPr>
          <w:rFonts w:ascii="Times New Roman" w:hAnsi="Times New Roman"/>
          <w:sz w:val="28"/>
          <w:szCs w:val="28"/>
        </w:rPr>
        <w:noBreakHyphen/>
        <w:t xml:space="preserve">VII. </w:t>
      </w:r>
    </w:p>
    <w:p w14:paraId="401F1A25" w14:textId="77777777" w:rsidR="00A21B5C" w:rsidRPr="000117AA" w:rsidRDefault="00A21B5C" w:rsidP="00A21B5C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Разом з цим, за змістом цієї норми встановлено,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043ADF01" w14:textId="77777777" w:rsidR="00A21B5C" w:rsidRPr="000117AA" w:rsidRDefault="00A21B5C" w:rsidP="00A21B5C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Визначення дисциплінарного провадження наведено у частині першій статті 45 Закону № 1697</w:t>
      </w:r>
      <w:r w:rsidRPr="000117AA">
        <w:rPr>
          <w:rFonts w:ascii="Times New Roman" w:hAnsi="Times New Roman"/>
          <w:sz w:val="28"/>
          <w:szCs w:val="28"/>
        </w:rPr>
        <w:noBreakHyphen/>
        <w:t xml:space="preserve">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6189C981" w14:textId="77777777" w:rsidR="00A21B5C" w:rsidRPr="000117AA" w:rsidRDefault="00A21B5C" w:rsidP="00A21B5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117AA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0117AA">
        <w:rPr>
          <w:rFonts w:ascii="Times New Roman" w:hAnsi="Times New Roman"/>
          <w:sz w:val="28"/>
          <w:szCs w:val="28"/>
        </w:rPr>
        <w:t>Закону № 1697</w:t>
      </w:r>
      <w:r w:rsidRPr="000117AA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0117AA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r w:rsidRPr="000117AA">
        <w:rPr>
          <w:rFonts w:ascii="Times New Roman" w:hAnsi="Times New Roman"/>
          <w:sz w:val="28"/>
          <w:szCs w:val="28"/>
        </w:rPr>
        <w:t xml:space="preserve">прокурора може бути притягнуто до дисциплінарної відповідальності у порядку дисциплінарного провадження з таких підстав: 1) невиконання чи неналежне виконання службових обов’язків; 2) необґрунтоване зволікання з розглядом звернення; 3) розголошення таємниці, що охороняється законом, яка стала </w:t>
      </w:r>
      <w:r w:rsidRPr="000117AA">
        <w:rPr>
          <w:rFonts w:ascii="Times New Roman" w:hAnsi="Times New Roman"/>
          <w:sz w:val="28"/>
          <w:szCs w:val="28"/>
        </w:rPr>
        <w:lastRenderedPageBreak/>
        <w:t>відомою прокуророві під час виконання повноважень; 4) порушення встановленого законом порядку подання декларації особи, уповноваженої на виконання функцій держави або місцевого самоврядування;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 6) систематичне (два і більше разів протягом одного року) або одноразове грубе порушення правил прокурорської етики; 7) порушення правил внутрішнього службового розпорядку;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 9) публічне висловлювання, яке є порушенням презумпції невинуватості.</w:t>
      </w:r>
    </w:p>
    <w:p w14:paraId="7E045724" w14:textId="77777777" w:rsidR="00A21B5C" w:rsidRPr="00E16A9F" w:rsidRDefault="00A21B5C" w:rsidP="00A21B5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Юридична конструкція статті 46 Закону № 1697</w:t>
      </w:r>
      <w:r w:rsidRPr="000117AA">
        <w:rPr>
          <w:rFonts w:ascii="Times New Roman" w:hAnsi="Times New Roman"/>
          <w:sz w:val="28"/>
          <w:szCs w:val="28"/>
        </w:rPr>
        <w:noBreakHyphen/>
        <w:t>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078FF4E5" w14:textId="77777777" w:rsidR="00A21B5C" w:rsidRPr="00E16A9F" w:rsidRDefault="00A21B5C" w:rsidP="00A21B5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E16A9F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38B2AF90" w14:textId="77777777" w:rsidR="00A21B5C" w:rsidRPr="00E16A9F" w:rsidRDefault="00A21B5C" w:rsidP="00A21B5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E16A9F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3A05EDE5" w14:textId="77777777" w:rsidR="00A21B5C" w:rsidRPr="00E16A9F" w:rsidRDefault="00A21B5C" w:rsidP="00A21B5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E16A9F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8" w:anchor="n416" w:history="1">
        <w:r w:rsidRPr="008C215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8C215E">
        <w:rPr>
          <w:rFonts w:ascii="Times New Roman" w:hAnsi="Times New Roman"/>
          <w:sz w:val="28"/>
          <w:szCs w:val="28"/>
        </w:rPr>
        <w:t> </w:t>
      </w:r>
      <w:r w:rsidRPr="00E16A9F">
        <w:rPr>
          <w:rFonts w:ascii="Times New Roman" w:hAnsi="Times New Roman"/>
          <w:sz w:val="28"/>
          <w:szCs w:val="28"/>
        </w:rPr>
        <w:t>цього Закону;</w:t>
      </w:r>
    </w:p>
    <w:p w14:paraId="10844814" w14:textId="77777777" w:rsidR="00A21B5C" w:rsidRPr="00E16A9F" w:rsidRDefault="00A21B5C" w:rsidP="00A21B5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E16A9F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9" w:anchor="n505" w:history="1">
        <w:r w:rsidRPr="008C215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8C215E">
        <w:rPr>
          <w:rFonts w:ascii="Times New Roman" w:hAnsi="Times New Roman"/>
          <w:sz w:val="28"/>
          <w:szCs w:val="28"/>
        </w:rPr>
        <w:t> </w:t>
      </w:r>
      <w:r w:rsidRPr="00E16A9F">
        <w:rPr>
          <w:rFonts w:ascii="Times New Roman" w:hAnsi="Times New Roman"/>
          <w:sz w:val="28"/>
          <w:szCs w:val="28"/>
        </w:rPr>
        <w:t>цього Закону;</w:t>
      </w:r>
    </w:p>
    <w:p w14:paraId="3DCDF198" w14:textId="77777777" w:rsidR="00A21B5C" w:rsidRPr="000117AA" w:rsidRDefault="00A21B5C" w:rsidP="00A21B5C">
      <w:pPr>
        <w:pStyle w:val="a6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E16A9F">
        <w:rPr>
          <w:rFonts w:ascii="Times New Roman" w:hAnsi="Times New Roman"/>
          <w:sz w:val="28"/>
          <w:szCs w:val="28"/>
        </w:rPr>
        <w:t xml:space="preserve">5) дисциплінарний проступок, про який зазначено у дисциплінарній </w:t>
      </w:r>
      <w:r w:rsidRPr="000117AA">
        <w:rPr>
          <w:rFonts w:ascii="Times New Roman" w:hAnsi="Times New Roman"/>
          <w:sz w:val="28"/>
          <w:szCs w:val="28"/>
        </w:rPr>
        <w:t>скарзі, вже був предметом перевірки і щодо нього відповідний орган, що здійснює дисциплінарне провадження, прийняв рішення, яке не скасовано в установленому законом порядку.</w:t>
      </w:r>
    </w:p>
    <w:p w14:paraId="20BA3541" w14:textId="77777777" w:rsidR="00A21B5C" w:rsidRPr="000117AA" w:rsidRDefault="00A21B5C" w:rsidP="00A21B5C">
      <w:pPr>
        <w:pStyle w:val="a6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2299BAB5" w14:textId="51E92C82" w:rsidR="00A21B5C" w:rsidRDefault="00A21B5C" w:rsidP="00A21B5C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6726584D" w14:textId="77777777" w:rsidR="00EC3332" w:rsidRDefault="00EC3332" w:rsidP="00B7363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</w:p>
    <w:p w14:paraId="02EC0C3D" w14:textId="4ED1F164" w:rsidR="00B7363C" w:rsidRDefault="00B7363C" w:rsidP="00B7363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3A914FBE" w14:textId="4A6D2DDC" w:rsidR="00CD1AAA" w:rsidRDefault="00B7363C" w:rsidP="00CD1AA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D1AAA">
        <w:rPr>
          <w:rFonts w:ascii="Times New Roman" w:hAnsi="Times New Roman"/>
          <w:sz w:val="28"/>
          <w:szCs w:val="28"/>
        </w:rPr>
        <w:t xml:space="preserve">Дисциплінарна скарга </w:t>
      </w:r>
      <w:r w:rsidR="000D36F3">
        <w:rPr>
          <w:rFonts w:ascii="Times New Roman" w:hAnsi="Times New Roman"/>
          <w:sz w:val="28"/>
          <w:szCs w:val="28"/>
        </w:rPr>
        <w:t xml:space="preserve">ОСОБА_1 </w:t>
      </w:r>
      <w:r w:rsidR="00CD1AAA">
        <w:rPr>
          <w:rFonts w:ascii="Times New Roman" w:hAnsi="Times New Roman"/>
          <w:sz w:val="28"/>
          <w:szCs w:val="28"/>
        </w:rPr>
        <w:t>стосується рішень, дій (бездіяльності) прокурора, вчинених (допущених) в межах кримінального процесу.</w:t>
      </w:r>
    </w:p>
    <w:p w14:paraId="73AD1153" w14:textId="77777777" w:rsidR="00CD1AAA" w:rsidRDefault="00CD1AAA" w:rsidP="00CD1AA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56FD7D9B" w14:textId="37D57F81" w:rsidR="00A72892" w:rsidRPr="000117AA" w:rsidRDefault="00CD1AAA" w:rsidP="00A7289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Дисциплінарна скарга не містить конкретизованих даних про неналежне виконання прокурором </w:t>
      </w:r>
      <w:r w:rsidR="003105B4">
        <w:rPr>
          <w:rFonts w:ascii="Times New Roman" w:hAnsi="Times New Roman"/>
          <w:sz w:val="28"/>
          <w:szCs w:val="28"/>
        </w:rPr>
        <w:t>Ганським В.В.</w:t>
      </w:r>
      <w:r>
        <w:rPr>
          <w:rFonts w:ascii="Times New Roman" w:hAnsi="Times New Roman"/>
          <w:sz w:val="28"/>
          <w:szCs w:val="28"/>
        </w:rPr>
        <w:t xml:space="preserve"> своїх службових обов’язків.</w:t>
      </w:r>
      <w:r w:rsidR="00A72892" w:rsidRPr="00A72892">
        <w:rPr>
          <w:rFonts w:ascii="Times New Roman" w:hAnsi="Times New Roman"/>
          <w:sz w:val="28"/>
          <w:szCs w:val="28"/>
        </w:rPr>
        <w:t xml:space="preserve"> </w:t>
      </w:r>
      <w:r w:rsidR="00A72892" w:rsidRPr="000117AA">
        <w:rPr>
          <w:rFonts w:ascii="Times New Roman" w:hAnsi="Times New Roman"/>
          <w:sz w:val="28"/>
          <w:szCs w:val="28"/>
        </w:rPr>
        <w:t>Судових рішень про визнання неправомірними його дій до скарги не долучено.</w:t>
      </w:r>
    </w:p>
    <w:p w14:paraId="55C899B2" w14:textId="77777777" w:rsidR="00A72892" w:rsidRPr="000117AA" w:rsidRDefault="00A72892" w:rsidP="00A7289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>Відсутнє й відповідне звернення суду до органу, що здійснює дисциплінарне провадження, в передбаченому КПК України порядку.</w:t>
      </w:r>
    </w:p>
    <w:p w14:paraId="0BBD1B35" w14:textId="4ACDF736" w:rsidR="00A72892" w:rsidRDefault="00A72892" w:rsidP="00A7289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 xml:space="preserve">Також скаржником не надано письмових підтверджень оскарження дій (бездіяльності) прокурора </w:t>
      </w:r>
      <w:r w:rsidR="003105B4">
        <w:rPr>
          <w:rFonts w:ascii="Times New Roman" w:hAnsi="Times New Roman"/>
          <w:sz w:val="28"/>
          <w:szCs w:val="28"/>
        </w:rPr>
        <w:t>Ганського В.В.</w:t>
      </w:r>
      <w:r w:rsidRPr="000117AA">
        <w:rPr>
          <w:rFonts w:ascii="Times New Roman" w:hAnsi="Times New Roman"/>
          <w:sz w:val="28"/>
          <w:szCs w:val="28"/>
        </w:rPr>
        <w:t xml:space="preserve"> на стадії досудового розслідування в порядку статей 303 – 30</w:t>
      </w:r>
      <w:r>
        <w:rPr>
          <w:rFonts w:ascii="Times New Roman" w:hAnsi="Times New Roman"/>
          <w:sz w:val="28"/>
          <w:szCs w:val="28"/>
        </w:rPr>
        <w:t>7</w:t>
      </w:r>
      <w:r w:rsidRPr="000117AA">
        <w:rPr>
          <w:rFonts w:ascii="Times New Roman" w:hAnsi="Times New Roman"/>
          <w:sz w:val="28"/>
          <w:szCs w:val="28"/>
        </w:rPr>
        <w:t xml:space="preserve"> КПК України.</w:t>
      </w:r>
    </w:p>
    <w:p w14:paraId="656747AC" w14:textId="1AF74C51" w:rsidR="00B613CE" w:rsidRPr="000117AA" w:rsidRDefault="008C2F22" w:rsidP="00A7289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613CE">
        <w:rPr>
          <w:rFonts w:ascii="Times New Roman" w:hAnsi="Times New Roman"/>
          <w:sz w:val="28"/>
          <w:szCs w:val="28"/>
        </w:rPr>
        <w:t>лід</w:t>
      </w:r>
      <w:r w:rsidR="00B613CE" w:rsidRPr="000117AA">
        <w:rPr>
          <w:rFonts w:ascii="Times New Roman" w:hAnsi="Times New Roman"/>
          <w:sz w:val="28"/>
          <w:szCs w:val="28"/>
        </w:rPr>
        <w:t xml:space="preserve"> зазначити, що </w:t>
      </w:r>
      <w:r w:rsidR="000D36F3">
        <w:rPr>
          <w:rFonts w:ascii="Times New Roman" w:hAnsi="Times New Roman"/>
          <w:sz w:val="28"/>
          <w:szCs w:val="28"/>
        </w:rPr>
        <w:t>ОСОБА_1</w:t>
      </w:r>
      <w:r w:rsidR="00B613CE" w:rsidRPr="000117AA">
        <w:rPr>
          <w:rFonts w:ascii="Times New Roman" w:hAnsi="Times New Roman"/>
          <w:sz w:val="28"/>
          <w:szCs w:val="28"/>
        </w:rPr>
        <w:t xml:space="preserve">, як учасник кримінального процесу має право заявляти клопотання в порядку статті </w:t>
      </w:r>
      <w:r>
        <w:rPr>
          <w:rFonts w:ascii="Times New Roman" w:hAnsi="Times New Roman"/>
          <w:sz w:val="28"/>
          <w:szCs w:val="28"/>
        </w:rPr>
        <w:t>56</w:t>
      </w:r>
      <w:r w:rsidR="00B613CE" w:rsidRPr="000117AA">
        <w:rPr>
          <w:rFonts w:ascii="Times New Roman" w:hAnsi="Times New Roman"/>
          <w:sz w:val="28"/>
          <w:szCs w:val="28"/>
        </w:rPr>
        <w:t xml:space="preserve"> КПК України, у тому числі щодо </w:t>
      </w:r>
      <w:r w:rsidR="00037661">
        <w:rPr>
          <w:rFonts w:ascii="Times New Roman" w:hAnsi="Times New Roman"/>
          <w:sz w:val="28"/>
          <w:szCs w:val="28"/>
        </w:rPr>
        <w:t xml:space="preserve">процесуальних рішень </w:t>
      </w:r>
      <w:r w:rsidR="00B613CE" w:rsidRPr="000117AA">
        <w:rPr>
          <w:rFonts w:ascii="Times New Roman" w:hAnsi="Times New Roman"/>
          <w:sz w:val="28"/>
          <w:szCs w:val="28"/>
        </w:rPr>
        <w:t>у кримінальному провадженні, яким буде надана відповідна оцінка судом.</w:t>
      </w:r>
    </w:p>
    <w:p w14:paraId="6CEDA878" w14:textId="00CC9F20" w:rsidR="00B7363C" w:rsidRDefault="00B7363C" w:rsidP="00F91781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Style w:val="a7"/>
          <w:i w:val="0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На підставі викладеного, як член Комісії, дійшов висновку, що дисциплінарна скарга не містить конкретних відомостей про наявність ознак дисциплінарного проступку, вчиненого прокурором </w:t>
      </w:r>
      <w:r w:rsidR="008C2F22">
        <w:rPr>
          <w:rFonts w:ascii="Times New Roman" w:hAnsi="Times New Roman"/>
          <w:sz w:val="28"/>
          <w:szCs w:val="28"/>
        </w:rPr>
        <w:t>Ганським В.В.</w:t>
      </w:r>
    </w:p>
    <w:p w14:paraId="7464F1CF" w14:textId="3852E29E" w:rsidR="00B7363C" w:rsidRDefault="00B7363C" w:rsidP="00F91781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Керуючись статтями 44 – 46  Закону № 1697</w:t>
      </w:r>
      <w:r>
        <w:rPr>
          <w:rFonts w:ascii="Times New Roman" w:hAnsi="Times New Roman"/>
          <w:sz w:val="28"/>
          <w:szCs w:val="28"/>
        </w:rPr>
        <w:noBreakHyphen/>
        <w:t xml:space="preserve">VII, пунктами 28, 98 Положення про порядок роботи відповідного органу, що здійснює дисциплінарне провадження, </w:t>
      </w:r>
    </w:p>
    <w:p w14:paraId="5ECC977F" w14:textId="77777777" w:rsidR="001B1046" w:rsidRDefault="001B1046" w:rsidP="00F91781">
      <w:pPr>
        <w:widowControl w:val="0"/>
        <w:pBdr>
          <w:bottom w:val="single" w:sz="12" w:space="12" w:color="FFFFFF"/>
        </w:pBdr>
        <w:spacing w:after="0" w:line="240" w:lineRule="auto"/>
        <w:ind w:firstLine="567"/>
        <w:jc w:val="both"/>
      </w:pPr>
    </w:p>
    <w:p w14:paraId="5F9D99E5" w14:textId="77777777" w:rsidR="00B7363C" w:rsidRDefault="00B7363C" w:rsidP="00B7363C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3C25BE3C" w14:textId="0BAF90EA" w:rsidR="00B7363C" w:rsidRDefault="00B7363C" w:rsidP="00B7363C">
      <w:pPr>
        <w:widowControl w:val="0"/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Відмовити у відкритті дисциплінарного провадження стосовно </w:t>
      </w:r>
      <w:r w:rsidR="00F91781">
        <w:rPr>
          <w:rFonts w:ascii="Times New Roman" w:hAnsi="Times New Roman"/>
          <w:sz w:val="28"/>
          <w:szCs w:val="28"/>
        </w:rPr>
        <w:t>прокурора</w:t>
      </w:r>
      <w:r w:rsidR="00011DE7">
        <w:rPr>
          <w:rFonts w:ascii="Times New Roman" w:hAnsi="Times New Roman"/>
          <w:sz w:val="28"/>
          <w:szCs w:val="28"/>
        </w:rPr>
        <w:t xml:space="preserve"> </w:t>
      </w:r>
      <w:r w:rsidR="008C2F22">
        <w:rPr>
          <w:rFonts w:ascii="Times New Roman" w:hAnsi="Times New Roman"/>
          <w:sz w:val="28"/>
          <w:szCs w:val="28"/>
        </w:rPr>
        <w:t xml:space="preserve">Криворізької південної окружної прокуратури Дніпропетровської області Ганського </w:t>
      </w:r>
      <w:r w:rsidR="001B1046">
        <w:rPr>
          <w:rFonts w:ascii="Times New Roman" w:hAnsi="Times New Roman"/>
          <w:sz w:val="28"/>
          <w:szCs w:val="28"/>
        </w:rPr>
        <w:t>Володимира В’ячеславовича</w:t>
      </w:r>
      <w:r w:rsidR="00037661">
        <w:rPr>
          <w:rFonts w:ascii="Times New Roman" w:hAnsi="Times New Roman"/>
          <w:sz w:val="28"/>
          <w:szCs w:val="28"/>
        </w:rPr>
        <w:t>.</w:t>
      </w:r>
      <w:r w:rsidR="00011DE7">
        <w:rPr>
          <w:rFonts w:ascii="Times New Roman" w:hAnsi="Times New Roman"/>
          <w:sz w:val="28"/>
          <w:szCs w:val="28"/>
        </w:rPr>
        <w:t xml:space="preserve"> </w:t>
      </w:r>
    </w:p>
    <w:p w14:paraId="0EFFC7AF" w14:textId="77777777" w:rsidR="00B7363C" w:rsidRDefault="00B7363C" w:rsidP="00B7363C">
      <w:pPr>
        <w:widowControl w:val="0"/>
        <w:tabs>
          <w:tab w:val="left" w:pos="851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Копію рішення направити скаржнику та вищезгаданому прокурору.</w:t>
      </w:r>
    </w:p>
    <w:p w14:paraId="059C4DC8" w14:textId="77777777" w:rsidR="00B7363C" w:rsidRDefault="00B7363C" w:rsidP="00B7363C">
      <w:pPr>
        <w:widowControl w:val="0"/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56AFEC9" w14:textId="77777777" w:rsidR="00CD1AAA" w:rsidRDefault="00CD1AAA" w:rsidP="00B7363C">
      <w:pPr>
        <w:widowControl w:val="0"/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860B6E4" w14:textId="0A810504" w:rsidR="00B7363C" w:rsidRDefault="00B7363C" w:rsidP="00B7363C">
      <w:pPr>
        <w:widowControl w:val="0"/>
        <w:tabs>
          <w:tab w:val="left" w:pos="851"/>
        </w:tabs>
        <w:spacing w:line="240" w:lineRule="auto"/>
        <w:contextualSpacing/>
        <w:jc w:val="both"/>
      </w:pPr>
      <w:r>
        <w:rPr>
          <w:rFonts w:ascii="Times New Roman" w:hAnsi="Times New Roman"/>
          <w:b/>
          <w:sz w:val="28"/>
          <w:szCs w:val="28"/>
        </w:rPr>
        <w:t>Член Комісії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/>
          <w:b/>
          <w:sz w:val="28"/>
          <w:szCs w:val="28"/>
        </w:rPr>
        <w:tab/>
        <w:t xml:space="preserve">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1B1046">
        <w:rPr>
          <w:rFonts w:ascii="Times New Roman" w:hAnsi="Times New Roman"/>
          <w:b/>
          <w:sz w:val="28"/>
          <w:szCs w:val="28"/>
        </w:rPr>
        <w:tab/>
        <w:t xml:space="preserve">     Дмитро КУРИЛЕНКО</w:t>
      </w:r>
    </w:p>
    <w:p w14:paraId="69A7E4EE" w14:textId="77777777" w:rsidR="006A0C9B" w:rsidRDefault="006A0C9B"/>
    <w:sectPr w:rsidR="006A0C9B" w:rsidSect="0032710C">
      <w:headerReference w:type="default" r:id="rId10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C5A70" w14:textId="77777777" w:rsidR="005168B6" w:rsidRDefault="005168B6" w:rsidP="0032710C">
      <w:pPr>
        <w:spacing w:after="0" w:line="240" w:lineRule="auto"/>
      </w:pPr>
      <w:r>
        <w:separator/>
      </w:r>
    </w:p>
  </w:endnote>
  <w:endnote w:type="continuationSeparator" w:id="0">
    <w:p w14:paraId="4E091879" w14:textId="77777777" w:rsidR="005168B6" w:rsidRDefault="005168B6" w:rsidP="0032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F3D41" w14:textId="77777777" w:rsidR="005168B6" w:rsidRDefault="005168B6" w:rsidP="0032710C">
      <w:pPr>
        <w:spacing w:after="0" w:line="240" w:lineRule="auto"/>
      </w:pPr>
      <w:r>
        <w:separator/>
      </w:r>
    </w:p>
  </w:footnote>
  <w:footnote w:type="continuationSeparator" w:id="0">
    <w:p w14:paraId="664B4D03" w14:textId="77777777" w:rsidR="005168B6" w:rsidRDefault="005168B6" w:rsidP="00327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321611"/>
      <w:docPartObj>
        <w:docPartGallery w:val="Page Numbers (Top of Page)"/>
        <w:docPartUnique/>
      </w:docPartObj>
    </w:sdtPr>
    <w:sdtEndPr/>
    <w:sdtContent>
      <w:p w14:paraId="189646BC" w14:textId="6D3C0FAA" w:rsidR="00DF7532" w:rsidRDefault="00DF75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6F3">
          <w:rPr>
            <w:noProof/>
          </w:rPr>
          <w:t>4</w:t>
        </w:r>
        <w:r>
          <w:fldChar w:fldCharType="end"/>
        </w:r>
      </w:p>
    </w:sdtContent>
  </w:sdt>
  <w:p w14:paraId="3C53734C" w14:textId="77777777" w:rsidR="0032710C" w:rsidRDefault="003271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7E"/>
    <w:rsid w:val="00011DE7"/>
    <w:rsid w:val="0003652B"/>
    <w:rsid w:val="00037661"/>
    <w:rsid w:val="00042CEA"/>
    <w:rsid w:val="0005367E"/>
    <w:rsid w:val="000556CC"/>
    <w:rsid w:val="00063A81"/>
    <w:rsid w:val="00063CDA"/>
    <w:rsid w:val="00090B81"/>
    <w:rsid w:val="000947B0"/>
    <w:rsid w:val="00094A85"/>
    <w:rsid w:val="00095082"/>
    <w:rsid w:val="000A1742"/>
    <w:rsid w:val="000C3244"/>
    <w:rsid w:val="000D36F3"/>
    <w:rsid w:val="00124EC2"/>
    <w:rsid w:val="0015081F"/>
    <w:rsid w:val="00186A38"/>
    <w:rsid w:val="00194214"/>
    <w:rsid w:val="001B1046"/>
    <w:rsid w:val="001D542A"/>
    <w:rsid w:val="001F6A03"/>
    <w:rsid w:val="00207F74"/>
    <w:rsid w:val="0021745E"/>
    <w:rsid w:val="002337CA"/>
    <w:rsid w:val="00257A0D"/>
    <w:rsid w:val="002745A5"/>
    <w:rsid w:val="002759DA"/>
    <w:rsid w:val="002A2F72"/>
    <w:rsid w:val="002B4CD9"/>
    <w:rsid w:val="003105B4"/>
    <w:rsid w:val="00310BF7"/>
    <w:rsid w:val="00323B89"/>
    <w:rsid w:val="0032710C"/>
    <w:rsid w:val="00351DDA"/>
    <w:rsid w:val="0035263E"/>
    <w:rsid w:val="00391AEB"/>
    <w:rsid w:val="003C0780"/>
    <w:rsid w:val="004271C5"/>
    <w:rsid w:val="00453412"/>
    <w:rsid w:val="00453BD1"/>
    <w:rsid w:val="00466FD2"/>
    <w:rsid w:val="004714E4"/>
    <w:rsid w:val="00477934"/>
    <w:rsid w:val="004C7CE6"/>
    <w:rsid w:val="004F5498"/>
    <w:rsid w:val="005168B6"/>
    <w:rsid w:val="00555B76"/>
    <w:rsid w:val="00581F18"/>
    <w:rsid w:val="005C671A"/>
    <w:rsid w:val="005D7867"/>
    <w:rsid w:val="005E2324"/>
    <w:rsid w:val="00605A95"/>
    <w:rsid w:val="00614128"/>
    <w:rsid w:val="0064151B"/>
    <w:rsid w:val="00643FB6"/>
    <w:rsid w:val="00662EBB"/>
    <w:rsid w:val="006649F0"/>
    <w:rsid w:val="00665B4F"/>
    <w:rsid w:val="00673DD8"/>
    <w:rsid w:val="006877E8"/>
    <w:rsid w:val="006A0C9B"/>
    <w:rsid w:val="006C6187"/>
    <w:rsid w:val="00720DB5"/>
    <w:rsid w:val="00742B8F"/>
    <w:rsid w:val="00747183"/>
    <w:rsid w:val="007509C9"/>
    <w:rsid w:val="00761472"/>
    <w:rsid w:val="00781B45"/>
    <w:rsid w:val="00787330"/>
    <w:rsid w:val="007A5E84"/>
    <w:rsid w:val="007B60F0"/>
    <w:rsid w:val="007C2F5B"/>
    <w:rsid w:val="00803C7A"/>
    <w:rsid w:val="00823A33"/>
    <w:rsid w:val="00834D11"/>
    <w:rsid w:val="00864870"/>
    <w:rsid w:val="00881712"/>
    <w:rsid w:val="0089533B"/>
    <w:rsid w:val="008C2B80"/>
    <w:rsid w:val="008C2E7E"/>
    <w:rsid w:val="008C2F22"/>
    <w:rsid w:val="008E4740"/>
    <w:rsid w:val="00922CB8"/>
    <w:rsid w:val="00953D39"/>
    <w:rsid w:val="00967D53"/>
    <w:rsid w:val="009768E5"/>
    <w:rsid w:val="009A2D7C"/>
    <w:rsid w:val="009B5339"/>
    <w:rsid w:val="009C7388"/>
    <w:rsid w:val="009D59B2"/>
    <w:rsid w:val="009E2584"/>
    <w:rsid w:val="009E47DD"/>
    <w:rsid w:val="009F031B"/>
    <w:rsid w:val="009F2941"/>
    <w:rsid w:val="009F588E"/>
    <w:rsid w:val="00A21B5C"/>
    <w:rsid w:val="00A23D36"/>
    <w:rsid w:val="00A25938"/>
    <w:rsid w:val="00A27434"/>
    <w:rsid w:val="00A53145"/>
    <w:rsid w:val="00A5619B"/>
    <w:rsid w:val="00A56DB9"/>
    <w:rsid w:val="00A5719D"/>
    <w:rsid w:val="00A6124F"/>
    <w:rsid w:val="00A6332C"/>
    <w:rsid w:val="00A727EA"/>
    <w:rsid w:val="00A72892"/>
    <w:rsid w:val="00A9229B"/>
    <w:rsid w:val="00AA5BE3"/>
    <w:rsid w:val="00AD0298"/>
    <w:rsid w:val="00AD1D06"/>
    <w:rsid w:val="00AF31D1"/>
    <w:rsid w:val="00AF39DA"/>
    <w:rsid w:val="00B1446D"/>
    <w:rsid w:val="00B34250"/>
    <w:rsid w:val="00B56772"/>
    <w:rsid w:val="00B613CE"/>
    <w:rsid w:val="00B7363C"/>
    <w:rsid w:val="00B816FB"/>
    <w:rsid w:val="00B83FDF"/>
    <w:rsid w:val="00B9779B"/>
    <w:rsid w:val="00BB1E4F"/>
    <w:rsid w:val="00BF3E99"/>
    <w:rsid w:val="00C07DFE"/>
    <w:rsid w:val="00C11AF4"/>
    <w:rsid w:val="00C12258"/>
    <w:rsid w:val="00C432A3"/>
    <w:rsid w:val="00C46236"/>
    <w:rsid w:val="00C467A1"/>
    <w:rsid w:val="00C5178F"/>
    <w:rsid w:val="00C75F43"/>
    <w:rsid w:val="00C877A3"/>
    <w:rsid w:val="00C879FE"/>
    <w:rsid w:val="00C95BCF"/>
    <w:rsid w:val="00CA4944"/>
    <w:rsid w:val="00CB68AB"/>
    <w:rsid w:val="00CB7A0D"/>
    <w:rsid w:val="00CC2761"/>
    <w:rsid w:val="00CC3542"/>
    <w:rsid w:val="00CC3F36"/>
    <w:rsid w:val="00CD10F0"/>
    <w:rsid w:val="00CD1AAA"/>
    <w:rsid w:val="00CD43AB"/>
    <w:rsid w:val="00D24B12"/>
    <w:rsid w:val="00D61736"/>
    <w:rsid w:val="00D66846"/>
    <w:rsid w:val="00D72AA8"/>
    <w:rsid w:val="00D815F8"/>
    <w:rsid w:val="00D84DF1"/>
    <w:rsid w:val="00DB35A2"/>
    <w:rsid w:val="00DB775C"/>
    <w:rsid w:val="00DC02FD"/>
    <w:rsid w:val="00DD7818"/>
    <w:rsid w:val="00DE045A"/>
    <w:rsid w:val="00DF7532"/>
    <w:rsid w:val="00E045DE"/>
    <w:rsid w:val="00E22F07"/>
    <w:rsid w:val="00E2546E"/>
    <w:rsid w:val="00E41DFA"/>
    <w:rsid w:val="00E64721"/>
    <w:rsid w:val="00E6645A"/>
    <w:rsid w:val="00E7036D"/>
    <w:rsid w:val="00EA13CB"/>
    <w:rsid w:val="00EA36BC"/>
    <w:rsid w:val="00EB636F"/>
    <w:rsid w:val="00EC3332"/>
    <w:rsid w:val="00F2119B"/>
    <w:rsid w:val="00F23569"/>
    <w:rsid w:val="00F30D2F"/>
    <w:rsid w:val="00F31729"/>
    <w:rsid w:val="00F35132"/>
    <w:rsid w:val="00F43BBC"/>
    <w:rsid w:val="00F72560"/>
    <w:rsid w:val="00F91781"/>
    <w:rsid w:val="00FA2FED"/>
    <w:rsid w:val="00FB1F30"/>
    <w:rsid w:val="00FC2AC4"/>
    <w:rsid w:val="00FF1951"/>
    <w:rsid w:val="00FF3C1D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C0EDB"/>
  <w15:chartTrackingRefBased/>
  <w15:docId w15:val="{BAEF637F-A2D2-42EB-A1D8-AA086F95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63C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363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73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363C"/>
    <w:rPr>
      <w:rFonts w:ascii="Calibri" w:eastAsia="Calibri" w:hAnsi="Calibri" w:cs="Times New Roman"/>
      <w:sz w:val="22"/>
    </w:rPr>
  </w:style>
  <w:style w:type="paragraph" w:styleId="a6">
    <w:name w:val="No Spacing"/>
    <w:uiPriority w:val="1"/>
    <w:qFormat/>
    <w:rsid w:val="00B7363C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rvps2">
    <w:name w:val="rvps2"/>
    <w:basedOn w:val="a"/>
    <w:rsid w:val="00B736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B7363C"/>
  </w:style>
  <w:style w:type="character" w:styleId="a7">
    <w:name w:val="Emphasis"/>
    <w:basedOn w:val="a0"/>
    <w:uiPriority w:val="20"/>
    <w:qFormat/>
    <w:rsid w:val="00B7363C"/>
    <w:rPr>
      <w:i/>
      <w:iCs/>
    </w:rPr>
  </w:style>
  <w:style w:type="character" w:customStyle="1" w:styleId="rvts46">
    <w:name w:val="rvts46"/>
    <w:basedOn w:val="a0"/>
    <w:rsid w:val="00453412"/>
  </w:style>
  <w:style w:type="paragraph" w:styleId="a8">
    <w:name w:val="footer"/>
    <w:basedOn w:val="a"/>
    <w:link w:val="a9"/>
    <w:uiPriority w:val="99"/>
    <w:unhideWhenUsed/>
    <w:rsid w:val="003271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710C"/>
    <w:rPr>
      <w:rFonts w:ascii="Calibri" w:eastAsia="Calibri" w:hAnsi="Calibri" w:cs="Times New Roman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0A1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17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6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697-18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EFA1F-3619-4DE0-B909-BAFB1779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5903</Words>
  <Characters>3365</Characters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2024-12-11T11:28:00Z</cp:lastPrinted>
  <dcterms:created xsi:type="dcterms:W3CDTF">2024-12-12T07:41:00Z</dcterms:created>
  <dcterms:modified xsi:type="dcterms:W3CDTF">2024-12-12T07:44:00Z</dcterms:modified>
</cp:coreProperties>
</file>